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29" w:rsidRPr="00B91A48" w:rsidRDefault="00552B29">
      <w:pPr>
        <w:pStyle w:val="tud-brieftextgross"/>
        <w:rPr>
          <w:rFonts w:ascii="Open Sans" w:hAnsi="Open Sans" w:cs="Open Sans"/>
        </w:rPr>
      </w:pPr>
    </w:p>
    <w:p w:rsidR="00552B29" w:rsidRPr="00B91A48" w:rsidRDefault="00552B29">
      <w:pPr>
        <w:pStyle w:val="tud-brieftextgross"/>
        <w:rPr>
          <w:rFonts w:ascii="Open Sans" w:hAnsi="Open Sans" w:cs="Open Sans"/>
        </w:rPr>
      </w:pPr>
    </w:p>
    <w:p w:rsidR="00552B29" w:rsidRPr="00B91A48" w:rsidRDefault="00552B29">
      <w:pPr>
        <w:pStyle w:val="tud-brieftextgross"/>
        <w:rPr>
          <w:rFonts w:ascii="Open Sans" w:hAnsi="Open Sans" w:cs="Open Sans"/>
        </w:rPr>
      </w:pPr>
    </w:p>
    <w:p w:rsidR="00552B29" w:rsidRPr="00417D63" w:rsidRDefault="00417D63" w:rsidP="00D30A09">
      <w:pPr>
        <w:spacing w:before="360" w:after="240" w:line="240" w:lineRule="auto"/>
        <w:jc w:val="center"/>
        <w:rPr>
          <w:rFonts w:ascii="Open Sans" w:hAnsi="Open Sans" w:cs="Open Sans"/>
          <w:sz w:val="28"/>
          <w:lang w:val="en-GB"/>
        </w:rPr>
      </w:pPr>
      <w:r w:rsidRPr="00417D63">
        <w:rPr>
          <w:rFonts w:ascii="Open Sans" w:hAnsi="Open Sans" w:cs="Open Sans"/>
          <w:sz w:val="32"/>
          <w:lang w:val="en-GB"/>
        </w:rPr>
        <w:t xml:space="preserve"> Research project / </w:t>
      </w:r>
      <w:r>
        <w:rPr>
          <w:rFonts w:ascii="Open Sans" w:hAnsi="Open Sans" w:cs="Open Sans"/>
          <w:sz w:val="32"/>
          <w:lang w:val="en-GB"/>
        </w:rPr>
        <w:t>m</w:t>
      </w:r>
      <w:r w:rsidRPr="00417D63">
        <w:rPr>
          <w:rFonts w:ascii="Open Sans" w:hAnsi="Open Sans" w:cs="Open Sans"/>
          <w:sz w:val="32"/>
          <w:lang w:val="en-GB"/>
        </w:rPr>
        <w:t xml:space="preserve">aster / </w:t>
      </w:r>
      <w:r>
        <w:rPr>
          <w:rFonts w:ascii="Open Sans" w:hAnsi="Open Sans" w:cs="Open Sans"/>
          <w:sz w:val="32"/>
          <w:lang w:val="en-GB"/>
        </w:rPr>
        <w:t>d</w:t>
      </w:r>
      <w:r w:rsidRPr="00417D63">
        <w:rPr>
          <w:rFonts w:ascii="Open Sans" w:hAnsi="Open Sans" w:cs="Open Sans"/>
          <w:sz w:val="32"/>
          <w:lang w:val="en-GB"/>
        </w:rPr>
        <w:t xml:space="preserve">iploma </w:t>
      </w:r>
      <w:r>
        <w:rPr>
          <w:rFonts w:ascii="Open Sans" w:hAnsi="Open Sans" w:cs="Open Sans"/>
          <w:sz w:val="32"/>
          <w:lang w:val="en-GB"/>
        </w:rPr>
        <w:t>t</w:t>
      </w:r>
      <w:r w:rsidRPr="00417D63">
        <w:rPr>
          <w:rFonts w:ascii="Open Sans" w:hAnsi="Open Sans" w:cs="Open Sans"/>
          <w:sz w:val="32"/>
          <w:lang w:val="en-GB"/>
        </w:rPr>
        <w:t xml:space="preserve">hesis </w:t>
      </w:r>
      <w:r>
        <w:rPr>
          <w:rFonts w:ascii="Open Sans" w:hAnsi="Open Sans" w:cs="Open Sans"/>
          <w:sz w:val="32"/>
          <w:lang w:val="en-GB"/>
        </w:rPr>
        <w:t>t</w:t>
      </w:r>
      <w:r w:rsidRPr="00417D63">
        <w:rPr>
          <w:rFonts w:ascii="Open Sans" w:hAnsi="Open Sans" w:cs="Open Sans"/>
          <w:sz w:val="32"/>
          <w:lang w:val="en-GB"/>
        </w:rPr>
        <w:t>opic</w:t>
      </w:r>
    </w:p>
    <w:p w:rsidR="00552B29" w:rsidRPr="00417D63" w:rsidRDefault="00417D63" w:rsidP="00C002C2">
      <w:pPr>
        <w:tabs>
          <w:tab w:val="left" w:pos="1418"/>
        </w:tabs>
        <w:spacing w:after="120" w:line="240" w:lineRule="auto"/>
        <w:ind w:left="1418" w:right="-142" w:hanging="1418"/>
        <w:jc w:val="left"/>
        <w:rPr>
          <w:rFonts w:ascii="Open Sans" w:hAnsi="Open Sans" w:cs="Open Sans"/>
          <w:noProof/>
          <w:sz w:val="18"/>
          <w:szCs w:val="18"/>
          <w:lang w:val="en-GB"/>
        </w:rPr>
      </w:pPr>
      <w:r w:rsidRPr="00417D63">
        <w:rPr>
          <w:rFonts w:ascii="Open Sans" w:hAnsi="Open Sans" w:cs="Open Sans"/>
          <w:lang w:val="en-GB"/>
        </w:rPr>
        <w:t>Topic</w:t>
      </w:r>
      <w:r w:rsidR="00552B29" w:rsidRPr="00417D63">
        <w:rPr>
          <w:rFonts w:ascii="Open Sans" w:hAnsi="Open Sans" w:cs="Open Sans"/>
          <w:lang w:val="en-GB"/>
        </w:rPr>
        <w:t>:</w:t>
      </w:r>
      <w:r w:rsidR="00660459" w:rsidRPr="00417D63">
        <w:rPr>
          <w:rFonts w:ascii="Open Sans" w:hAnsi="Open Sans" w:cs="Open Sans"/>
          <w:b/>
          <w:lang w:val="en-GB"/>
        </w:rPr>
        <w:tab/>
      </w:r>
      <w:r w:rsidR="00386C58" w:rsidRPr="00417D63">
        <w:rPr>
          <w:rFonts w:ascii="Open Sans" w:hAnsi="Open Sans" w:cs="Open Sans"/>
          <w:b/>
          <w:lang w:val="en-GB"/>
        </w:rPr>
        <w:t>Development of a simulation strategy for recycling processes of</w:t>
      </w:r>
      <w:r w:rsidR="00B62263" w:rsidRPr="00417D63">
        <w:rPr>
          <w:rFonts w:ascii="Open Sans" w:hAnsi="Open Sans" w:cs="Open Sans"/>
          <w:b/>
          <w:lang w:val="en-GB"/>
        </w:rPr>
        <w:t xml:space="preserve"> </w:t>
      </w:r>
      <w:r w:rsidR="00FF3F7B" w:rsidRPr="00FF3F7B">
        <w:rPr>
          <w:rFonts w:ascii="Open Sans" w:hAnsi="Open Sans" w:cs="Open Sans"/>
          <w:b/>
          <w:lang w:val="en-GB"/>
        </w:rPr>
        <w:t>multi-material structures</w:t>
      </w:r>
      <w:r w:rsidR="00FF3F7B">
        <w:rPr>
          <w:rFonts w:ascii="Open Sans" w:hAnsi="Open Sans" w:cs="Open Sans"/>
          <w:b/>
          <w:lang w:val="en-GB"/>
        </w:rPr>
        <w:t xml:space="preserve"> </w:t>
      </w:r>
      <w:r>
        <w:rPr>
          <w:rFonts w:ascii="Open Sans" w:hAnsi="Open Sans" w:cs="Open Sans"/>
          <w:b/>
          <w:lang w:val="en-GB"/>
        </w:rPr>
        <w:t xml:space="preserve">in </w:t>
      </w:r>
      <w:r w:rsidR="00386C58" w:rsidRPr="00417D63">
        <w:rPr>
          <w:rFonts w:ascii="Open Sans" w:hAnsi="Open Sans" w:cs="Open Sans"/>
          <w:b/>
          <w:lang w:val="en-GB"/>
        </w:rPr>
        <w:t>LS-DYNA</w:t>
      </w:r>
    </w:p>
    <w:p w:rsidR="00417D63" w:rsidRDefault="00417D63" w:rsidP="00D85BA4">
      <w:pPr>
        <w:pStyle w:val="Textkrper-Zeileneinzug"/>
        <w:tabs>
          <w:tab w:val="clear" w:pos="2552"/>
        </w:tabs>
        <w:spacing w:before="120"/>
        <w:ind w:left="0" w:firstLine="0"/>
        <w:rPr>
          <w:rFonts w:ascii="Open Sans" w:hAnsi="Open Sans" w:cs="Open Sans"/>
          <w:b w:val="0"/>
          <w:sz w:val="21"/>
          <w:szCs w:val="21"/>
          <w:u w:val="single"/>
          <w:lang w:val="en-GB"/>
        </w:rPr>
      </w:pPr>
    </w:p>
    <w:p w:rsidR="00417D63" w:rsidRPr="00417D63" w:rsidRDefault="00417D63" w:rsidP="00D85BA4">
      <w:pPr>
        <w:pStyle w:val="Textkrper-Zeileneinzug"/>
        <w:tabs>
          <w:tab w:val="clear" w:pos="2552"/>
        </w:tabs>
        <w:spacing w:before="120"/>
        <w:ind w:left="0" w:firstLine="0"/>
        <w:rPr>
          <w:rFonts w:ascii="Open Sans" w:hAnsi="Open Sans" w:cs="Open Sans"/>
          <w:b w:val="0"/>
          <w:sz w:val="21"/>
          <w:szCs w:val="21"/>
          <w:u w:val="single"/>
          <w:lang w:val="en-GB"/>
        </w:rPr>
      </w:pPr>
      <w:r w:rsidRPr="00417D63">
        <w:rPr>
          <w:rFonts w:ascii="Open Sans" w:hAnsi="Open Sans" w:cs="Open Sans"/>
          <w:b w:val="0"/>
          <w:sz w:val="21"/>
          <w:szCs w:val="21"/>
          <w:u w:val="single"/>
          <w:lang w:val="en-GB"/>
        </w:rPr>
        <w:t>Aim:</w:t>
      </w:r>
    </w:p>
    <w:p w:rsidR="004B1A62" w:rsidRDefault="00417D63" w:rsidP="00417D63">
      <w:pPr>
        <w:spacing w:after="6"/>
        <w:rPr>
          <w:rFonts w:ascii="Open Sans" w:hAnsi="Open Sans" w:cs="Open Sans"/>
          <w:sz w:val="21"/>
          <w:szCs w:val="21"/>
          <w:lang w:val="en-GB"/>
        </w:rPr>
      </w:pPr>
      <w:r w:rsidRPr="00417D63">
        <w:rPr>
          <w:rFonts w:ascii="Open Sans" w:hAnsi="Open Sans" w:cs="Open Sans"/>
          <w:sz w:val="21"/>
          <w:szCs w:val="21"/>
          <w:lang w:val="en-GB"/>
        </w:rPr>
        <w:t>The sustainability of materials and processes is playing an increasingly important role in lightweight construction due to</w:t>
      </w:r>
      <w:r>
        <w:rPr>
          <w:rFonts w:ascii="Open Sans" w:hAnsi="Open Sans" w:cs="Open Sans"/>
          <w:sz w:val="21"/>
          <w:szCs w:val="21"/>
          <w:lang w:val="en-GB"/>
        </w:rPr>
        <w:t xml:space="preserve"> climate change and resource availability</w:t>
      </w:r>
      <w:r w:rsidR="00A93FD9">
        <w:rPr>
          <w:rFonts w:ascii="Open Sans" w:hAnsi="Open Sans" w:cs="Open Sans"/>
          <w:sz w:val="21"/>
          <w:szCs w:val="21"/>
          <w:lang w:val="en-GB"/>
        </w:rPr>
        <w:t xml:space="preserve"> challenges</w:t>
      </w:r>
      <w:r w:rsidRPr="00417D63">
        <w:rPr>
          <w:rFonts w:ascii="Open Sans" w:hAnsi="Open Sans" w:cs="Open Sans"/>
          <w:sz w:val="21"/>
          <w:szCs w:val="21"/>
          <w:lang w:val="en-GB"/>
        </w:rPr>
        <w:t xml:space="preserve">. An important </w:t>
      </w:r>
      <w:r>
        <w:rPr>
          <w:rFonts w:ascii="Open Sans" w:hAnsi="Open Sans" w:cs="Open Sans"/>
          <w:sz w:val="21"/>
          <w:szCs w:val="21"/>
          <w:lang w:val="en-GB"/>
        </w:rPr>
        <w:t xml:space="preserve">topic </w:t>
      </w:r>
      <w:r w:rsidRPr="00417D63">
        <w:rPr>
          <w:rFonts w:ascii="Open Sans" w:hAnsi="Open Sans" w:cs="Open Sans"/>
          <w:sz w:val="21"/>
          <w:szCs w:val="21"/>
          <w:lang w:val="en-GB"/>
        </w:rPr>
        <w:t>is the recycling of (</w:t>
      </w:r>
      <w:proofErr w:type="spellStart"/>
      <w:r w:rsidRPr="00417D63">
        <w:rPr>
          <w:rFonts w:ascii="Open Sans" w:hAnsi="Open Sans" w:cs="Open Sans"/>
          <w:sz w:val="21"/>
          <w:szCs w:val="21"/>
          <w:lang w:val="en-GB"/>
        </w:rPr>
        <w:t>fiber</w:t>
      </w:r>
      <w:proofErr w:type="spellEnd"/>
      <w:r w:rsidRPr="00417D63">
        <w:rPr>
          <w:rFonts w:ascii="Open Sans" w:hAnsi="Open Sans" w:cs="Open Sans"/>
          <w:sz w:val="21"/>
          <w:szCs w:val="21"/>
          <w:lang w:val="en-GB"/>
        </w:rPr>
        <w:t xml:space="preserve">-reinforced) plastics and hybrid </w:t>
      </w:r>
      <w:r w:rsidR="00A93FD9">
        <w:rPr>
          <w:rFonts w:ascii="Open Sans" w:hAnsi="Open Sans" w:cs="Open Sans"/>
          <w:sz w:val="21"/>
          <w:szCs w:val="21"/>
          <w:lang w:val="en-GB"/>
        </w:rPr>
        <w:t xml:space="preserve">multi-material structures. </w:t>
      </w:r>
      <w:r w:rsidR="00A93FD9" w:rsidRPr="00A93FD9">
        <w:rPr>
          <w:rFonts w:ascii="Open Sans" w:hAnsi="Open Sans" w:cs="Open Sans"/>
          <w:sz w:val="21"/>
          <w:szCs w:val="21"/>
          <w:lang w:val="en-GB"/>
        </w:rPr>
        <w:t>Materials combined in multi-material structures need to be liberated (=disconnected) again during the end-of-life phase through shredding</w:t>
      </w:r>
      <w:r w:rsidR="006400ED">
        <w:rPr>
          <w:rFonts w:ascii="Open Sans" w:hAnsi="Open Sans" w:cs="Open Sans"/>
          <w:sz w:val="21"/>
          <w:szCs w:val="21"/>
          <w:lang w:val="en-GB"/>
        </w:rPr>
        <w:t xml:space="preserve">. Efficient liberation </w:t>
      </w:r>
      <w:r w:rsidR="00A93FD9" w:rsidRPr="00A93FD9">
        <w:rPr>
          <w:rFonts w:ascii="Open Sans" w:hAnsi="Open Sans" w:cs="Open Sans"/>
          <w:sz w:val="21"/>
          <w:szCs w:val="21"/>
          <w:lang w:val="en-GB"/>
        </w:rPr>
        <w:t>enable</w:t>
      </w:r>
      <w:r w:rsidR="006400ED">
        <w:rPr>
          <w:rFonts w:ascii="Open Sans" w:hAnsi="Open Sans" w:cs="Open Sans"/>
          <w:sz w:val="21"/>
          <w:szCs w:val="21"/>
          <w:lang w:val="en-GB"/>
        </w:rPr>
        <w:t>s</w:t>
      </w:r>
      <w:r w:rsidR="00A93FD9" w:rsidRPr="00A93FD9">
        <w:rPr>
          <w:rFonts w:ascii="Open Sans" w:hAnsi="Open Sans" w:cs="Open Sans"/>
          <w:sz w:val="21"/>
          <w:szCs w:val="21"/>
          <w:lang w:val="en-GB"/>
        </w:rPr>
        <w:t xml:space="preserve"> high material recovery rates in subsequent recycling processes</w:t>
      </w:r>
      <w:r w:rsidR="00A93FD9">
        <w:rPr>
          <w:rFonts w:ascii="Open Sans" w:hAnsi="Open Sans" w:cs="Open Sans"/>
          <w:sz w:val="21"/>
          <w:szCs w:val="21"/>
          <w:lang w:val="en-GB"/>
        </w:rPr>
        <w:t xml:space="preserve">. Recovered materials </w:t>
      </w:r>
      <w:proofErr w:type="gramStart"/>
      <w:r w:rsidR="00A93FD9">
        <w:rPr>
          <w:rFonts w:ascii="Open Sans" w:hAnsi="Open Sans" w:cs="Open Sans"/>
          <w:sz w:val="21"/>
          <w:szCs w:val="21"/>
          <w:lang w:val="en-GB"/>
        </w:rPr>
        <w:t>can be used</w:t>
      </w:r>
      <w:proofErr w:type="gramEnd"/>
      <w:r w:rsidR="00A93FD9">
        <w:rPr>
          <w:rFonts w:ascii="Open Sans" w:hAnsi="Open Sans" w:cs="Open Sans"/>
          <w:sz w:val="21"/>
          <w:szCs w:val="21"/>
          <w:lang w:val="en-GB"/>
        </w:rPr>
        <w:t xml:space="preserve"> for the production of new structures, thereby</w:t>
      </w:r>
      <w:r w:rsidRPr="00417D63">
        <w:rPr>
          <w:rFonts w:ascii="Open Sans" w:hAnsi="Open Sans" w:cs="Open Sans"/>
          <w:sz w:val="21"/>
          <w:szCs w:val="21"/>
          <w:lang w:val="en-GB"/>
        </w:rPr>
        <w:t xml:space="preserve"> reducing waste products and the need for </w:t>
      </w:r>
      <w:r w:rsidR="00A93FD9">
        <w:rPr>
          <w:rFonts w:ascii="Open Sans" w:hAnsi="Open Sans" w:cs="Open Sans"/>
          <w:sz w:val="21"/>
          <w:szCs w:val="21"/>
          <w:lang w:val="en-GB"/>
        </w:rPr>
        <w:t xml:space="preserve">new </w:t>
      </w:r>
      <w:r w:rsidRPr="00417D63">
        <w:rPr>
          <w:rFonts w:ascii="Open Sans" w:hAnsi="Open Sans" w:cs="Open Sans"/>
          <w:sz w:val="21"/>
          <w:szCs w:val="21"/>
          <w:lang w:val="en-GB"/>
        </w:rPr>
        <w:t xml:space="preserve">primary </w:t>
      </w:r>
      <w:r w:rsidR="00A93FD9">
        <w:rPr>
          <w:rFonts w:ascii="Open Sans" w:hAnsi="Open Sans" w:cs="Open Sans"/>
          <w:sz w:val="21"/>
          <w:szCs w:val="21"/>
          <w:lang w:val="en-GB"/>
        </w:rPr>
        <w:t>resources.</w:t>
      </w:r>
      <w:r w:rsidRPr="00A93FD9">
        <w:rPr>
          <w:rFonts w:ascii="Open Sans" w:hAnsi="Open Sans" w:cs="Open Sans"/>
          <w:sz w:val="21"/>
          <w:szCs w:val="21"/>
          <w:lang w:val="en-GB"/>
        </w:rPr>
        <w:t xml:space="preserve"> </w:t>
      </w:r>
      <w:r w:rsidRPr="00417D63">
        <w:rPr>
          <w:rFonts w:ascii="Open Sans" w:hAnsi="Open Sans" w:cs="Open Sans"/>
          <w:sz w:val="21"/>
          <w:szCs w:val="21"/>
          <w:lang w:val="en-GB"/>
        </w:rPr>
        <w:t xml:space="preserve">For </w:t>
      </w:r>
      <w:r w:rsidR="00936FFC">
        <w:rPr>
          <w:rFonts w:ascii="Open Sans" w:hAnsi="Open Sans" w:cs="Open Sans"/>
          <w:sz w:val="21"/>
          <w:szCs w:val="21"/>
          <w:lang w:val="en-GB"/>
        </w:rPr>
        <w:t>multi-material</w:t>
      </w:r>
      <w:r w:rsidR="00A93FD9">
        <w:rPr>
          <w:rFonts w:ascii="Open Sans" w:hAnsi="Open Sans" w:cs="Open Sans"/>
          <w:sz w:val="21"/>
          <w:szCs w:val="21"/>
          <w:lang w:val="en-GB"/>
        </w:rPr>
        <w:t xml:space="preserve"> structures</w:t>
      </w:r>
      <w:r w:rsidRPr="00417D63">
        <w:rPr>
          <w:rFonts w:ascii="Open Sans" w:hAnsi="Open Sans" w:cs="Open Sans"/>
          <w:sz w:val="21"/>
          <w:szCs w:val="21"/>
          <w:lang w:val="en-GB"/>
        </w:rPr>
        <w:t xml:space="preserve">, complete </w:t>
      </w:r>
      <w:r w:rsidR="00A93FD9">
        <w:rPr>
          <w:rFonts w:ascii="Open Sans" w:hAnsi="Open Sans" w:cs="Open Sans"/>
          <w:sz w:val="21"/>
          <w:szCs w:val="21"/>
          <w:lang w:val="en-GB"/>
        </w:rPr>
        <w:t xml:space="preserve">liberation </w:t>
      </w:r>
      <w:r>
        <w:rPr>
          <w:rFonts w:ascii="Open Sans" w:hAnsi="Open Sans" w:cs="Open Sans"/>
          <w:sz w:val="21"/>
          <w:szCs w:val="21"/>
          <w:lang w:val="en-GB"/>
        </w:rPr>
        <w:t xml:space="preserve">of materials </w:t>
      </w:r>
      <w:r w:rsidRPr="00417D63">
        <w:rPr>
          <w:rFonts w:ascii="Open Sans" w:hAnsi="Open Sans" w:cs="Open Sans"/>
          <w:sz w:val="21"/>
          <w:szCs w:val="21"/>
          <w:lang w:val="en-GB"/>
        </w:rPr>
        <w:t xml:space="preserve">is particularly relevant. </w:t>
      </w:r>
      <w:r w:rsidRPr="004B1A62">
        <w:rPr>
          <w:rFonts w:ascii="Open Sans" w:hAnsi="Open Sans" w:cs="Open Sans"/>
          <w:sz w:val="21"/>
          <w:szCs w:val="21"/>
          <w:lang w:val="en-GB"/>
        </w:rPr>
        <w:t xml:space="preserve">Simulation methods </w:t>
      </w:r>
      <w:proofErr w:type="gramStart"/>
      <w:r w:rsidRPr="004B1A62">
        <w:rPr>
          <w:rFonts w:ascii="Open Sans" w:hAnsi="Open Sans" w:cs="Open Sans"/>
          <w:sz w:val="21"/>
          <w:szCs w:val="21"/>
          <w:lang w:val="en-GB"/>
        </w:rPr>
        <w:t xml:space="preserve">should be </w:t>
      </w:r>
      <w:r w:rsidR="004B1A62">
        <w:rPr>
          <w:rFonts w:ascii="Open Sans" w:hAnsi="Open Sans" w:cs="Open Sans"/>
          <w:sz w:val="21"/>
          <w:szCs w:val="21"/>
          <w:lang w:val="en-GB"/>
        </w:rPr>
        <w:t>applied</w:t>
      </w:r>
      <w:proofErr w:type="gramEnd"/>
      <w:r w:rsidR="004B1A62">
        <w:rPr>
          <w:rFonts w:ascii="Open Sans" w:hAnsi="Open Sans" w:cs="Open Sans"/>
          <w:sz w:val="21"/>
          <w:szCs w:val="21"/>
          <w:lang w:val="en-GB"/>
        </w:rPr>
        <w:t xml:space="preserve"> </w:t>
      </w:r>
      <w:r w:rsidR="004B1A62" w:rsidRPr="004B1A62">
        <w:rPr>
          <w:rFonts w:ascii="Open Sans" w:hAnsi="Open Sans" w:cs="Open Sans"/>
          <w:sz w:val="21"/>
          <w:szCs w:val="21"/>
          <w:lang w:val="en-GB"/>
        </w:rPr>
        <w:t xml:space="preserve">here </w:t>
      </w:r>
      <w:r w:rsidRPr="004B1A62">
        <w:rPr>
          <w:rFonts w:ascii="Open Sans" w:hAnsi="Open Sans" w:cs="Open Sans"/>
          <w:sz w:val="21"/>
          <w:szCs w:val="21"/>
          <w:lang w:val="en-GB"/>
        </w:rPr>
        <w:t xml:space="preserve">to better understand </w:t>
      </w:r>
      <w:r w:rsidR="004B1A62">
        <w:rPr>
          <w:rFonts w:ascii="Open Sans" w:hAnsi="Open Sans" w:cs="Open Sans"/>
          <w:sz w:val="21"/>
          <w:szCs w:val="21"/>
          <w:lang w:val="en-GB"/>
        </w:rPr>
        <w:t xml:space="preserve">material breakage and liberation phenomena during shredding </w:t>
      </w:r>
      <w:r w:rsidRPr="004B1A62">
        <w:rPr>
          <w:rFonts w:ascii="Open Sans" w:hAnsi="Open Sans" w:cs="Open Sans"/>
          <w:sz w:val="21"/>
          <w:szCs w:val="21"/>
          <w:lang w:val="en-GB"/>
        </w:rPr>
        <w:t>and to</w:t>
      </w:r>
      <w:r w:rsidR="004B1A62">
        <w:rPr>
          <w:rFonts w:ascii="Open Sans" w:hAnsi="Open Sans" w:cs="Open Sans"/>
          <w:sz w:val="21"/>
          <w:szCs w:val="21"/>
          <w:lang w:val="en-GB"/>
        </w:rPr>
        <w:t xml:space="preserve"> allow conclusions on the effect of design decisions on material liberation and recyclability.</w:t>
      </w:r>
    </w:p>
    <w:p w:rsidR="00417D63" w:rsidRPr="004B1A62" w:rsidRDefault="00417D63" w:rsidP="00417D63">
      <w:pPr>
        <w:spacing w:after="6"/>
        <w:rPr>
          <w:rFonts w:ascii="Open Sans" w:hAnsi="Open Sans" w:cs="Open Sans"/>
          <w:sz w:val="21"/>
          <w:szCs w:val="21"/>
          <w:lang w:val="en-GB"/>
        </w:rPr>
      </w:pPr>
      <w:r w:rsidRPr="004B1A62">
        <w:rPr>
          <w:rFonts w:ascii="Open Sans" w:hAnsi="Open Sans" w:cs="Open Sans"/>
          <w:sz w:val="21"/>
          <w:szCs w:val="21"/>
          <w:lang w:val="en-GB"/>
        </w:rPr>
        <w:t xml:space="preserve">The aim of this work is to </w:t>
      </w:r>
      <w:r w:rsidR="00936FFC">
        <w:rPr>
          <w:rFonts w:ascii="Open Sans" w:hAnsi="Open Sans" w:cs="Open Sans"/>
          <w:sz w:val="21"/>
          <w:szCs w:val="21"/>
          <w:lang w:val="en-GB"/>
        </w:rPr>
        <w:t xml:space="preserve">create a simulation model for </w:t>
      </w:r>
      <w:r w:rsidR="006400ED">
        <w:rPr>
          <w:rFonts w:ascii="Open Sans" w:hAnsi="Open Sans" w:cs="Open Sans"/>
          <w:sz w:val="21"/>
          <w:szCs w:val="21"/>
          <w:lang w:val="en-GB"/>
        </w:rPr>
        <w:t>a</w:t>
      </w:r>
      <w:bookmarkStart w:id="0" w:name="_GoBack"/>
      <w:bookmarkEnd w:id="0"/>
      <w:r w:rsidR="00936FFC">
        <w:rPr>
          <w:rFonts w:ascii="Open Sans" w:hAnsi="Open Sans" w:cs="Open Sans"/>
          <w:sz w:val="21"/>
          <w:szCs w:val="21"/>
          <w:lang w:val="en-GB"/>
        </w:rPr>
        <w:t xml:space="preserve"> </w:t>
      </w:r>
      <w:r w:rsidRPr="004B1A62">
        <w:rPr>
          <w:rFonts w:ascii="Open Sans" w:hAnsi="Open Sans" w:cs="Open Sans"/>
          <w:sz w:val="21"/>
          <w:szCs w:val="21"/>
          <w:lang w:val="en-GB"/>
        </w:rPr>
        <w:t>selected recycling process of a multi-material structure and to carry out a parameter</w:t>
      </w:r>
      <w:r w:rsidR="004B1A62" w:rsidRPr="004B1A62">
        <w:rPr>
          <w:rFonts w:ascii="Open Sans" w:hAnsi="Open Sans" w:cs="Open Sans"/>
          <w:sz w:val="21"/>
          <w:szCs w:val="21"/>
          <w:lang w:val="en-GB"/>
        </w:rPr>
        <w:t>ized</w:t>
      </w:r>
      <w:r w:rsidRPr="004B1A62">
        <w:rPr>
          <w:rFonts w:ascii="Open Sans" w:hAnsi="Open Sans" w:cs="Open Sans"/>
          <w:sz w:val="21"/>
          <w:szCs w:val="21"/>
          <w:lang w:val="en-GB"/>
        </w:rPr>
        <w:t xml:space="preserve"> </w:t>
      </w:r>
      <w:r w:rsidR="004B1A62">
        <w:rPr>
          <w:rFonts w:ascii="Open Sans" w:hAnsi="Open Sans" w:cs="Open Sans"/>
          <w:sz w:val="21"/>
          <w:szCs w:val="21"/>
          <w:lang w:val="en-GB"/>
        </w:rPr>
        <w:t xml:space="preserve">simulation </w:t>
      </w:r>
      <w:r w:rsidRPr="004B1A62">
        <w:rPr>
          <w:rFonts w:ascii="Open Sans" w:hAnsi="Open Sans" w:cs="Open Sans"/>
          <w:sz w:val="21"/>
          <w:szCs w:val="21"/>
          <w:lang w:val="en-GB"/>
        </w:rPr>
        <w:t>study in LS-DYNA.</w:t>
      </w:r>
    </w:p>
    <w:p w:rsidR="00A93FD9" w:rsidRPr="004B1A62" w:rsidRDefault="00A93FD9" w:rsidP="00417D63">
      <w:pPr>
        <w:spacing w:after="6"/>
        <w:rPr>
          <w:rFonts w:ascii="Open Sans" w:hAnsi="Open Sans" w:cs="Open Sans"/>
          <w:sz w:val="21"/>
          <w:szCs w:val="21"/>
          <w:lang w:val="en-GB"/>
        </w:rPr>
      </w:pPr>
    </w:p>
    <w:p w:rsidR="00386C58" w:rsidRPr="004B1A62" w:rsidRDefault="00386C58">
      <w:pPr>
        <w:spacing w:after="6" w:line="240" w:lineRule="auto"/>
        <w:rPr>
          <w:rFonts w:ascii="Open Sans" w:hAnsi="Open Sans" w:cs="Open Sans"/>
          <w:sz w:val="21"/>
          <w:szCs w:val="21"/>
          <w:lang w:val="en-GB"/>
        </w:rPr>
      </w:pPr>
    </w:p>
    <w:p w:rsidR="00552B29" w:rsidRPr="00B91A48" w:rsidRDefault="00417D63">
      <w:pPr>
        <w:tabs>
          <w:tab w:val="left" w:pos="2552"/>
        </w:tabs>
        <w:spacing w:after="6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  <w:u w:val="single"/>
        </w:rPr>
        <w:t>Tasks</w:t>
      </w:r>
      <w:r w:rsidR="00552B29" w:rsidRPr="00B91A48">
        <w:rPr>
          <w:rFonts w:ascii="Open Sans" w:hAnsi="Open Sans" w:cs="Open Sans"/>
          <w:sz w:val="21"/>
          <w:szCs w:val="21"/>
          <w:u w:val="single"/>
        </w:rPr>
        <w:t>:</w:t>
      </w:r>
    </w:p>
    <w:p w:rsidR="00936FFC" w:rsidRPr="00936FFC" w:rsidRDefault="00FF3F7B" w:rsidP="00936FFC">
      <w:pPr>
        <w:numPr>
          <w:ilvl w:val="0"/>
          <w:numId w:val="11"/>
        </w:numPr>
        <w:tabs>
          <w:tab w:val="left" w:pos="2552"/>
        </w:tabs>
        <w:spacing w:after="6" w:line="240" w:lineRule="auto"/>
        <w:jc w:val="left"/>
        <w:rPr>
          <w:rFonts w:ascii="Open Sans" w:hAnsi="Open Sans" w:cs="Open Sans"/>
          <w:sz w:val="21"/>
          <w:szCs w:val="21"/>
          <w:lang w:val="en-GB"/>
        </w:rPr>
      </w:pPr>
      <w:r>
        <w:rPr>
          <w:rFonts w:ascii="Open Sans" w:hAnsi="Open Sans" w:cs="Open Sans"/>
          <w:sz w:val="21"/>
          <w:szCs w:val="21"/>
          <w:lang w:val="en-GB"/>
        </w:rPr>
        <w:t>Familiarize</w:t>
      </w:r>
      <w:r w:rsidR="00936FFC" w:rsidRPr="00936FFC">
        <w:rPr>
          <w:rFonts w:ascii="Open Sans" w:hAnsi="Open Sans" w:cs="Open Sans"/>
          <w:sz w:val="21"/>
          <w:szCs w:val="21"/>
          <w:lang w:val="en-GB"/>
        </w:rPr>
        <w:t xml:space="preserve"> with the topic and LS-DYNA software</w:t>
      </w:r>
    </w:p>
    <w:p w:rsidR="00936FFC" w:rsidRPr="00936FFC" w:rsidRDefault="00FF3F7B" w:rsidP="00C002C2">
      <w:pPr>
        <w:numPr>
          <w:ilvl w:val="0"/>
          <w:numId w:val="11"/>
        </w:numPr>
        <w:tabs>
          <w:tab w:val="left" w:pos="2552"/>
        </w:tabs>
        <w:spacing w:after="6" w:line="240" w:lineRule="auto"/>
        <w:jc w:val="left"/>
        <w:rPr>
          <w:rFonts w:ascii="Open Sans" w:hAnsi="Open Sans" w:cs="Open Sans"/>
          <w:sz w:val="21"/>
          <w:szCs w:val="21"/>
          <w:lang w:val="en-GB"/>
        </w:rPr>
      </w:pPr>
      <w:r>
        <w:rPr>
          <w:rFonts w:ascii="Open Sans" w:hAnsi="Open Sans" w:cs="Open Sans"/>
          <w:sz w:val="21"/>
          <w:szCs w:val="21"/>
          <w:lang w:val="en-GB"/>
        </w:rPr>
        <w:t>Review l</w:t>
      </w:r>
      <w:r w:rsidR="00936FFC" w:rsidRPr="00936FFC">
        <w:rPr>
          <w:rFonts w:ascii="Open Sans" w:hAnsi="Open Sans" w:cs="Open Sans"/>
          <w:sz w:val="21"/>
          <w:szCs w:val="21"/>
          <w:lang w:val="en-GB"/>
        </w:rPr>
        <w:t>iterature on recycling processes for fiber-reinforced plastics and hybrid materials and application cases in process simulation</w:t>
      </w:r>
    </w:p>
    <w:p w:rsidR="00936FFC" w:rsidRPr="00936FFC" w:rsidRDefault="00FF3F7B" w:rsidP="00C002C2">
      <w:pPr>
        <w:numPr>
          <w:ilvl w:val="0"/>
          <w:numId w:val="11"/>
        </w:numPr>
        <w:tabs>
          <w:tab w:val="left" w:pos="2552"/>
        </w:tabs>
        <w:spacing w:after="6" w:line="240" w:lineRule="auto"/>
        <w:jc w:val="left"/>
        <w:rPr>
          <w:rFonts w:ascii="Open Sans" w:hAnsi="Open Sans" w:cs="Open Sans"/>
          <w:sz w:val="21"/>
          <w:szCs w:val="21"/>
          <w:lang w:val="en-GB"/>
        </w:rPr>
      </w:pPr>
      <w:r>
        <w:rPr>
          <w:rFonts w:ascii="Open Sans" w:hAnsi="Open Sans" w:cs="Open Sans"/>
          <w:sz w:val="21"/>
          <w:szCs w:val="21"/>
          <w:lang w:val="en-GB"/>
        </w:rPr>
        <w:t xml:space="preserve">Create </w:t>
      </w:r>
      <w:r w:rsidR="00936FFC" w:rsidRPr="00936FFC">
        <w:rPr>
          <w:rFonts w:ascii="Open Sans" w:hAnsi="Open Sans" w:cs="Open Sans"/>
          <w:sz w:val="21"/>
          <w:szCs w:val="21"/>
          <w:lang w:val="en-GB"/>
        </w:rPr>
        <w:t>a simulation model for the shredding process of selected specimen geometries</w:t>
      </w:r>
    </w:p>
    <w:p w:rsidR="00936FFC" w:rsidRPr="00936FFC" w:rsidRDefault="00FF3F7B" w:rsidP="00C002C2">
      <w:pPr>
        <w:numPr>
          <w:ilvl w:val="0"/>
          <w:numId w:val="11"/>
        </w:numPr>
        <w:tabs>
          <w:tab w:val="left" w:pos="2552"/>
        </w:tabs>
        <w:spacing w:after="6" w:line="240" w:lineRule="auto"/>
        <w:jc w:val="left"/>
        <w:rPr>
          <w:rFonts w:ascii="Open Sans" w:hAnsi="Open Sans" w:cs="Open Sans"/>
          <w:sz w:val="21"/>
          <w:szCs w:val="21"/>
          <w:lang w:val="en-GB"/>
        </w:rPr>
      </w:pPr>
      <w:r>
        <w:rPr>
          <w:rFonts w:ascii="Open Sans" w:hAnsi="Open Sans" w:cs="Open Sans"/>
          <w:sz w:val="21"/>
          <w:szCs w:val="21"/>
          <w:lang w:val="en-GB"/>
        </w:rPr>
        <w:t xml:space="preserve">Carry out </w:t>
      </w:r>
      <w:r w:rsidR="00936FFC" w:rsidRPr="00936FFC">
        <w:rPr>
          <w:rFonts w:ascii="Open Sans" w:hAnsi="Open Sans" w:cs="Open Sans"/>
          <w:sz w:val="21"/>
          <w:szCs w:val="21"/>
          <w:lang w:val="en-GB"/>
        </w:rPr>
        <w:t xml:space="preserve">simulations with different </w:t>
      </w:r>
      <w:r w:rsidR="00936FFC">
        <w:rPr>
          <w:rFonts w:ascii="Open Sans" w:hAnsi="Open Sans" w:cs="Open Sans"/>
          <w:sz w:val="21"/>
          <w:szCs w:val="21"/>
          <w:lang w:val="en-GB"/>
        </w:rPr>
        <w:t>process parameters</w:t>
      </w:r>
      <w:r w:rsidR="00936FFC" w:rsidRPr="00936FFC">
        <w:rPr>
          <w:rFonts w:ascii="Open Sans" w:hAnsi="Open Sans" w:cs="Open Sans"/>
          <w:sz w:val="21"/>
          <w:szCs w:val="21"/>
          <w:lang w:val="en-GB"/>
        </w:rPr>
        <w:t xml:space="preserve"> and boundary conditions</w:t>
      </w:r>
    </w:p>
    <w:p w:rsidR="00936FFC" w:rsidRPr="00936FFC" w:rsidRDefault="00FF3F7B" w:rsidP="00C002C2">
      <w:pPr>
        <w:numPr>
          <w:ilvl w:val="0"/>
          <w:numId w:val="11"/>
        </w:numPr>
        <w:tabs>
          <w:tab w:val="left" w:pos="2552"/>
        </w:tabs>
        <w:spacing w:after="6" w:line="240" w:lineRule="auto"/>
        <w:jc w:val="left"/>
        <w:rPr>
          <w:rFonts w:ascii="Open Sans" w:hAnsi="Open Sans" w:cs="Open Sans"/>
          <w:sz w:val="21"/>
          <w:szCs w:val="21"/>
          <w:lang w:val="en-GB"/>
        </w:rPr>
      </w:pPr>
      <w:r>
        <w:rPr>
          <w:rFonts w:ascii="Open Sans" w:hAnsi="Open Sans" w:cs="Open Sans"/>
          <w:sz w:val="21"/>
          <w:szCs w:val="21"/>
          <w:lang w:val="en-GB"/>
        </w:rPr>
        <w:t>Summarize</w:t>
      </w:r>
      <w:r w:rsidR="00936FFC" w:rsidRPr="00936FFC">
        <w:rPr>
          <w:rFonts w:ascii="Open Sans" w:hAnsi="Open Sans" w:cs="Open Sans"/>
          <w:sz w:val="21"/>
          <w:szCs w:val="21"/>
          <w:lang w:val="en-GB"/>
        </w:rPr>
        <w:t xml:space="preserve"> and </w:t>
      </w:r>
      <w:r>
        <w:rPr>
          <w:rFonts w:ascii="Open Sans" w:hAnsi="Open Sans" w:cs="Open Sans"/>
          <w:sz w:val="21"/>
          <w:szCs w:val="21"/>
          <w:lang w:val="en-GB"/>
        </w:rPr>
        <w:t xml:space="preserve">provide </w:t>
      </w:r>
      <w:r w:rsidR="00936FFC" w:rsidRPr="00936FFC">
        <w:rPr>
          <w:rFonts w:ascii="Open Sans" w:hAnsi="Open Sans" w:cs="Open Sans"/>
          <w:sz w:val="21"/>
          <w:szCs w:val="21"/>
          <w:lang w:val="en-GB"/>
        </w:rPr>
        <w:t>outlook</w:t>
      </w:r>
    </w:p>
    <w:p w:rsidR="00E05C3F" w:rsidRDefault="00E05C3F" w:rsidP="00E05C3F">
      <w:pPr>
        <w:tabs>
          <w:tab w:val="left" w:pos="2552"/>
        </w:tabs>
        <w:spacing w:after="6" w:line="240" w:lineRule="auto"/>
        <w:jc w:val="left"/>
        <w:rPr>
          <w:rFonts w:ascii="Open Sans" w:hAnsi="Open Sans" w:cs="Open Sans"/>
          <w:sz w:val="21"/>
          <w:szCs w:val="21"/>
        </w:rPr>
      </w:pPr>
    </w:p>
    <w:p w:rsidR="00552B29" w:rsidRPr="004B1A62" w:rsidRDefault="00417D63" w:rsidP="00C5466F">
      <w:pPr>
        <w:tabs>
          <w:tab w:val="left" w:pos="0"/>
        </w:tabs>
        <w:spacing w:before="120" w:line="240" w:lineRule="auto"/>
        <w:rPr>
          <w:rFonts w:ascii="Open Sans" w:hAnsi="Open Sans" w:cs="Open Sans"/>
          <w:i/>
          <w:sz w:val="18"/>
          <w:szCs w:val="18"/>
          <w:lang w:val="en-GB"/>
        </w:rPr>
      </w:pPr>
      <w:r w:rsidRPr="004B1A62">
        <w:rPr>
          <w:rFonts w:ascii="Open Sans" w:hAnsi="Open Sans" w:cs="Open Sans"/>
          <w:i/>
          <w:sz w:val="18"/>
          <w:szCs w:val="18"/>
          <w:lang w:val="en-GB"/>
        </w:rPr>
        <w:t xml:space="preserve">Further notice: </w:t>
      </w:r>
      <w:r w:rsidR="004B1A62" w:rsidRPr="004B1A62">
        <w:rPr>
          <w:rFonts w:ascii="Open Sans" w:hAnsi="Open Sans" w:cs="Open Sans"/>
          <w:i/>
          <w:sz w:val="18"/>
          <w:szCs w:val="18"/>
          <w:lang w:val="en-GB"/>
        </w:rPr>
        <w:t>The requirements of the Institute for Lightweight Construction and Polymer Technology, Faculty of Mechanical Engineering apply to the preparation of the thesis.</w:t>
      </w:r>
    </w:p>
    <w:p w:rsidR="00483AA6" w:rsidRPr="00FF3F7B" w:rsidRDefault="004B1A62" w:rsidP="00C002C2">
      <w:pPr>
        <w:tabs>
          <w:tab w:val="left" w:pos="1418"/>
          <w:tab w:val="left" w:pos="2552"/>
        </w:tabs>
        <w:spacing w:before="240" w:line="240" w:lineRule="auto"/>
        <w:ind w:left="2552" w:hanging="2552"/>
        <w:jc w:val="left"/>
        <w:rPr>
          <w:rFonts w:ascii="Open Sans" w:hAnsi="Open Sans" w:cs="Open Sans"/>
          <w:lang w:val="en-GB"/>
        </w:rPr>
      </w:pPr>
      <w:r w:rsidRPr="00FF3F7B">
        <w:rPr>
          <w:rFonts w:ascii="Open Sans" w:hAnsi="Open Sans" w:cs="Open Sans"/>
          <w:lang w:val="en-GB"/>
        </w:rPr>
        <w:t>Supervisors</w:t>
      </w:r>
      <w:r w:rsidR="007226AA" w:rsidRPr="00FF3F7B">
        <w:rPr>
          <w:rFonts w:ascii="Open Sans" w:hAnsi="Open Sans" w:cs="Open Sans"/>
          <w:lang w:val="en-GB"/>
        </w:rPr>
        <w:t xml:space="preserve">: </w:t>
      </w:r>
      <w:r w:rsidR="007226AA" w:rsidRPr="00FF3F7B">
        <w:rPr>
          <w:rFonts w:ascii="Open Sans" w:hAnsi="Open Sans" w:cs="Open Sans"/>
          <w:lang w:val="en-GB"/>
        </w:rPr>
        <w:tab/>
      </w:r>
      <w:r w:rsidR="00417D63" w:rsidRPr="00FF3F7B">
        <w:rPr>
          <w:rFonts w:ascii="Open Sans" w:hAnsi="Open Sans" w:cs="Open Sans"/>
          <w:lang w:val="en-GB"/>
        </w:rPr>
        <w:t>Jonas Richter &amp; Magdalena Heibeck</w:t>
      </w:r>
    </w:p>
    <w:p w:rsidR="00B62263" w:rsidRPr="00FF3F7B" w:rsidRDefault="00D66C8E" w:rsidP="00B62263">
      <w:pPr>
        <w:tabs>
          <w:tab w:val="left" w:pos="0"/>
          <w:tab w:val="right" w:pos="8505"/>
        </w:tabs>
        <w:spacing w:before="120" w:line="240" w:lineRule="auto"/>
        <w:rPr>
          <w:rFonts w:ascii="Open Sans" w:hAnsi="Open Sans" w:cs="Open Sans"/>
          <w:i/>
          <w:color w:val="FF0000"/>
          <w:sz w:val="18"/>
          <w:lang w:val="en-GB"/>
        </w:rPr>
      </w:pPr>
      <w:r w:rsidRPr="00FF3F7B">
        <w:rPr>
          <w:rFonts w:ascii="Open Sans" w:hAnsi="Open Sans" w:cs="Open Sans"/>
          <w:sz w:val="21"/>
          <w:szCs w:val="21"/>
          <w:lang w:val="en-GB"/>
        </w:rPr>
        <w:t xml:space="preserve">Topic </w:t>
      </w:r>
      <w:proofErr w:type="gramStart"/>
      <w:r w:rsidRPr="00FF3F7B">
        <w:rPr>
          <w:rFonts w:ascii="Open Sans" w:hAnsi="Open Sans" w:cs="Open Sans"/>
          <w:sz w:val="21"/>
          <w:szCs w:val="21"/>
          <w:lang w:val="en-GB"/>
        </w:rPr>
        <w:t>p</w:t>
      </w:r>
      <w:r w:rsidR="004B1A62" w:rsidRPr="00FF3F7B">
        <w:rPr>
          <w:rFonts w:ascii="Open Sans" w:hAnsi="Open Sans" w:cs="Open Sans"/>
          <w:sz w:val="21"/>
          <w:szCs w:val="21"/>
          <w:lang w:val="en-GB"/>
        </w:rPr>
        <w:t>ublished</w:t>
      </w:r>
      <w:r w:rsidR="007A7821" w:rsidRPr="00FF3F7B">
        <w:rPr>
          <w:rFonts w:ascii="Open Sans" w:hAnsi="Open Sans" w:cs="Open Sans"/>
          <w:sz w:val="21"/>
          <w:szCs w:val="21"/>
          <w:lang w:val="en-GB"/>
        </w:rPr>
        <w:t>:</w:t>
      </w:r>
      <w:proofErr w:type="gramEnd"/>
      <w:r w:rsidR="00E05C3F" w:rsidRPr="00FF3F7B">
        <w:rPr>
          <w:rFonts w:ascii="Open Sans" w:hAnsi="Open Sans" w:cs="Open Sans"/>
          <w:sz w:val="21"/>
          <w:szCs w:val="21"/>
          <w:lang w:val="en-GB"/>
        </w:rPr>
        <w:t xml:space="preserve"> </w:t>
      </w:r>
      <w:r w:rsidR="004B1A62" w:rsidRPr="00FF3F7B">
        <w:rPr>
          <w:rFonts w:ascii="Open Sans" w:hAnsi="Open Sans" w:cs="Open Sans"/>
          <w:sz w:val="21"/>
          <w:szCs w:val="21"/>
          <w:lang w:val="en-GB"/>
        </w:rPr>
        <w:t xml:space="preserve">February </w:t>
      </w:r>
      <w:r w:rsidR="00C002C2" w:rsidRPr="00FF3F7B">
        <w:rPr>
          <w:rFonts w:ascii="Open Sans" w:hAnsi="Open Sans" w:cs="Open Sans"/>
          <w:sz w:val="21"/>
          <w:szCs w:val="21"/>
          <w:lang w:val="en-GB"/>
        </w:rPr>
        <w:t>202</w:t>
      </w:r>
      <w:r w:rsidR="00386C58" w:rsidRPr="00FF3F7B">
        <w:rPr>
          <w:rFonts w:ascii="Open Sans" w:hAnsi="Open Sans" w:cs="Open Sans"/>
          <w:sz w:val="21"/>
          <w:szCs w:val="21"/>
          <w:lang w:val="en-GB"/>
        </w:rPr>
        <w:t>1</w:t>
      </w:r>
      <w:r w:rsidR="007A7821" w:rsidRPr="00FF3F7B">
        <w:rPr>
          <w:rFonts w:ascii="Open Sans" w:hAnsi="Open Sans" w:cs="Open Sans"/>
          <w:sz w:val="21"/>
          <w:szCs w:val="21"/>
          <w:lang w:val="en-GB"/>
        </w:rPr>
        <w:tab/>
      </w:r>
      <w:r w:rsidR="00C5466F" w:rsidRPr="00FF3F7B">
        <w:rPr>
          <w:rFonts w:ascii="Open Sans" w:hAnsi="Open Sans" w:cs="Open Sans"/>
          <w:i/>
          <w:color w:val="FF0000"/>
          <w:sz w:val="18"/>
          <w:lang w:val="en-GB"/>
        </w:rPr>
        <w:t xml:space="preserve"> </w:t>
      </w:r>
      <w:r w:rsidR="00B62263" w:rsidRPr="00FF3F7B">
        <w:rPr>
          <w:rFonts w:ascii="Open Sans" w:hAnsi="Open Sans" w:cs="Open Sans"/>
          <w:i/>
          <w:color w:val="FF0000"/>
          <w:sz w:val="18"/>
          <w:lang w:val="en-GB"/>
        </w:rPr>
        <w:br/>
      </w:r>
    </w:p>
    <w:p w:rsidR="00483AA6" w:rsidRPr="00FF3F7B" w:rsidRDefault="00483AA6" w:rsidP="00936FFC">
      <w:pPr>
        <w:tabs>
          <w:tab w:val="left" w:pos="0"/>
          <w:tab w:val="right" w:pos="8505"/>
        </w:tabs>
        <w:spacing w:before="120" w:line="240" w:lineRule="auto"/>
        <w:jc w:val="left"/>
        <w:rPr>
          <w:rFonts w:ascii="Open Sans" w:hAnsi="Open Sans" w:cs="Open Sans"/>
          <w:lang w:val="en-GB"/>
        </w:rPr>
      </w:pPr>
      <w:proofErr w:type="spellStart"/>
      <w:r w:rsidRPr="00FF3F7B">
        <w:rPr>
          <w:rFonts w:ascii="Open Sans" w:hAnsi="Open Sans" w:cs="Open Sans"/>
          <w:lang w:val="en-GB"/>
        </w:rPr>
        <w:t>Prof.</w:t>
      </w:r>
      <w:proofErr w:type="spellEnd"/>
      <w:r w:rsidRPr="00FF3F7B">
        <w:rPr>
          <w:rFonts w:ascii="Open Sans" w:hAnsi="Open Sans" w:cs="Open Sans"/>
          <w:lang w:val="en-GB"/>
        </w:rPr>
        <w:t xml:space="preserve"> Dr.-Ing. </w:t>
      </w:r>
      <w:proofErr w:type="spellStart"/>
      <w:proofErr w:type="gramStart"/>
      <w:r w:rsidRPr="00FF3F7B">
        <w:rPr>
          <w:rFonts w:ascii="Open Sans" w:hAnsi="Open Sans" w:cs="Open Sans"/>
          <w:lang w:val="en-GB"/>
        </w:rPr>
        <w:t>habil</w:t>
      </w:r>
      <w:proofErr w:type="spellEnd"/>
      <w:proofErr w:type="gramEnd"/>
      <w:r w:rsidRPr="00FF3F7B">
        <w:rPr>
          <w:rFonts w:ascii="Open Sans" w:hAnsi="Open Sans" w:cs="Open Sans"/>
          <w:lang w:val="en-GB"/>
        </w:rPr>
        <w:t xml:space="preserve">. </w:t>
      </w:r>
      <w:proofErr w:type="spellStart"/>
      <w:r w:rsidRPr="00FF3F7B">
        <w:rPr>
          <w:rFonts w:ascii="Open Sans" w:hAnsi="Open Sans" w:cs="Open Sans"/>
          <w:lang w:val="en-GB"/>
        </w:rPr>
        <w:t>Maik</w:t>
      </w:r>
      <w:proofErr w:type="spellEnd"/>
      <w:r w:rsidRPr="00FF3F7B">
        <w:rPr>
          <w:rFonts w:ascii="Open Sans" w:hAnsi="Open Sans" w:cs="Open Sans"/>
          <w:lang w:val="en-GB"/>
        </w:rPr>
        <w:t xml:space="preserve"> </w:t>
      </w:r>
      <w:proofErr w:type="spellStart"/>
      <w:r w:rsidRPr="00FF3F7B">
        <w:rPr>
          <w:rFonts w:ascii="Open Sans" w:hAnsi="Open Sans" w:cs="Open Sans"/>
          <w:lang w:val="en-GB"/>
        </w:rPr>
        <w:t>Gude</w:t>
      </w:r>
      <w:proofErr w:type="spellEnd"/>
      <w:r w:rsidR="00936FFC" w:rsidRPr="00FF3F7B">
        <w:rPr>
          <w:rFonts w:ascii="Open Sans" w:hAnsi="Open Sans" w:cs="Open Sans"/>
          <w:lang w:val="en-GB"/>
        </w:rPr>
        <w:br/>
        <w:t xml:space="preserve">Supervising university professor </w:t>
      </w:r>
      <w:r w:rsidRPr="00936FFC">
        <w:rPr>
          <w:rFonts w:ascii="Open Sans" w:hAnsi="Open Sans" w:cs="Open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 wp14:anchorId="489916ED" wp14:editId="34116ED2">
                <wp:simplePos x="0" y="0"/>
                <wp:positionH relativeFrom="page">
                  <wp:posOffset>7693660</wp:posOffset>
                </wp:positionH>
                <wp:positionV relativeFrom="page">
                  <wp:posOffset>3401695</wp:posOffset>
                </wp:positionV>
                <wp:extent cx="114935" cy="139700"/>
                <wp:effectExtent l="0" t="0" r="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AA6" w:rsidRDefault="00483AA6" w:rsidP="00483AA6">
                            <w:pPr>
                              <w:widowControl w:val="0"/>
                              <w:spacing w:line="220" w:lineRule="exact"/>
                              <w:ind w:right="-20"/>
                              <w:rPr>
                                <w:rFonts w:ascii="Arial" w:hAnsi="Arial" w:cs="Arial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73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916E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605.8pt;margin-top:267.85pt;width:9.05pt;height:1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NgrQIAAKk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" o:allowincell="f" filled="f" stroked="f">
                <v:textbox inset="0,0,0,0">
                  <w:txbxContent>
                    <w:p w:rsidR="00483AA6" w:rsidRDefault="00483AA6" w:rsidP="00483AA6">
                      <w:pPr>
                        <w:widowControl w:val="0"/>
                        <w:spacing w:line="220" w:lineRule="exact"/>
                        <w:ind w:right="-20"/>
                        <w:rPr>
                          <w:rFonts w:ascii="Arial" w:hAnsi="Arial" w:cs="Arial"/>
                          <w:color w:val="00000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73"/>
                        </w:rPr>
                        <w:t>12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483AA6" w:rsidRPr="00FF3F7B" w:rsidSect="006C65A5">
      <w:footerReference w:type="default" r:id="rId7"/>
      <w:headerReference w:type="first" r:id="rId8"/>
      <w:pgSz w:w="11907" w:h="16840" w:code="9"/>
      <w:pgMar w:top="1701" w:right="1701" w:bottom="408" w:left="1701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CBA" w:rsidRDefault="00B82CBA">
      <w:r>
        <w:separator/>
      </w:r>
    </w:p>
    <w:p w:rsidR="00B82CBA" w:rsidRDefault="00B82CBA"/>
  </w:endnote>
  <w:endnote w:type="continuationSeparator" w:id="0">
    <w:p w:rsidR="00B82CBA" w:rsidRDefault="00B82CBA">
      <w:r>
        <w:continuationSeparator/>
      </w:r>
    </w:p>
    <w:p w:rsidR="00B82CBA" w:rsidRDefault="00B82C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45 Light">
    <w:altName w:val="Source Sans Pro Ligh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B29" w:rsidRDefault="00552B29">
    <w:pPr>
      <w:pStyle w:val="tu-briefseitenzahl"/>
      <w:framePr w:w="335" w:wrap="auto" w:vAnchor="page" w:hAnchor="page" w:x="9861" w:y="15520"/>
    </w:pPr>
    <w:r>
      <w:fldChar w:fldCharType="begin"/>
    </w:r>
    <w:r>
      <w:instrText xml:space="preserve">PAGE  </w:instrText>
    </w:r>
    <w:r>
      <w:fldChar w:fldCharType="separate"/>
    </w:r>
    <w:r w:rsidR="00A93FD9">
      <w:rPr>
        <w:noProof/>
      </w:rPr>
      <w:t>2</w:t>
    </w:r>
    <w:r>
      <w:fldChar w:fldCharType="end"/>
    </w:r>
  </w:p>
  <w:p w:rsidR="00552B29" w:rsidRDefault="00552B29">
    <w:pPr>
      <w:pStyle w:val="Fuzeile"/>
      <w:ind w:right="360"/>
    </w:pPr>
  </w:p>
  <w:p w:rsidR="00912E25" w:rsidRDefault="00912E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CBA" w:rsidRDefault="00B82CBA">
      <w:r>
        <w:separator/>
      </w:r>
    </w:p>
    <w:p w:rsidR="00B82CBA" w:rsidRDefault="00B82CBA"/>
  </w:footnote>
  <w:footnote w:type="continuationSeparator" w:id="0">
    <w:p w:rsidR="00B82CBA" w:rsidRDefault="00B82CBA">
      <w:r>
        <w:continuationSeparator/>
      </w:r>
    </w:p>
    <w:p w:rsidR="00B82CBA" w:rsidRDefault="00B82C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936" w:rsidRDefault="00060936">
    <w:pPr>
      <w:pStyle w:val="Kopfzeile"/>
      <w:tabs>
        <w:tab w:val="left" w:pos="0"/>
      </w:tabs>
      <w:rPr>
        <w:noProof/>
        <w:sz w:val="20"/>
      </w:rPr>
    </w:pPr>
  </w:p>
  <w:p w:rsidR="00060936" w:rsidRDefault="00060936">
    <w:pPr>
      <w:pStyle w:val="Kopfzeile"/>
      <w:tabs>
        <w:tab w:val="left" w:pos="0"/>
      </w:tabs>
    </w:pPr>
  </w:p>
  <w:p w:rsidR="00552B29" w:rsidRDefault="00E4548B">
    <w:pPr>
      <w:pStyle w:val="Kopfzeile"/>
      <w:tabs>
        <w:tab w:val="left" w:pos="0"/>
      </w:tabs>
    </w:pPr>
    <w:r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2D8DC7D1" wp14:editId="33377950">
              <wp:simplePos x="0" y="0"/>
              <wp:positionH relativeFrom="margin">
                <wp:posOffset>0</wp:posOffset>
              </wp:positionH>
              <wp:positionV relativeFrom="page">
                <wp:posOffset>1247775</wp:posOffset>
              </wp:positionV>
              <wp:extent cx="5400040" cy="39560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B29" w:rsidRPr="00B91A48" w:rsidRDefault="00552B29">
                          <w:pPr>
                            <w:pStyle w:val="tud-brieffakultten-leiste"/>
                            <w:rPr>
                              <w:rFonts w:ascii="Open Sans" w:hAnsi="Open Sans" w:cs="Open Sans"/>
                              <w:b/>
                              <w:bCs/>
                            </w:rPr>
                          </w:pPr>
                          <w:r w:rsidRPr="00B91A48">
                            <w:rPr>
                              <w:rFonts w:ascii="Open Sans" w:hAnsi="Open Sans" w:cs="Open Sans"/>
                              <w:b/>
                              <w:bCs/>
                            </w:rPr>
                            <w:t>Fakultät Maschinenwesen, Fakultät Verkehrswissenschaften „Friedrich List“</w:t>
                          </w:r>
                        </w:p>
                        <w:p w:rsidR="00552B29" w:rsidRPr="00B91A48" w:rsidRDefault="00552B29">
                          <w:pPr>
                            <w:pStyle w:val="tud-brieffakultten-leiste"/>
                            <w:rPr>
                              <w:rFonts w:ascii="Open Sans" w:hAnsi="Open Sans" w:cs="Open Sans"/>
                            </w:rPr>
                          </w:pPr>
                          <w:r w:rsidRPr="00B91A48">
                            <w:rPr>
                              <w:rFonts w:ascii="Open Sans" w:hAnsi="Open Sans" w:cs="Open Sans"/>
                            </w:rPr>
                            <w:t>Institut für Leichtbau und Kunststofftechnik – ILK</w:t>
                          </w:r>
                        </w:p>
                        <w:p w:rsidR="00552B29" w:rsidRDefault="00552B29">
                          <w:pPr>
                            <w:pStyle w:val="tud-brieffakultten-leis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C7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98.25pt;width:425.2pt;height:31.1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" o:allowincell="f" filled="f" stroked="f">
              <v:textbox inset="0,0,0,0">
                <w:txbxContent>
                  <w:p w:rsidR="00552B29" w:rsidRPr="00B91A48" w:rsidRDefault="00552B29">
                    <w:pPr>
                      <w:pStyle w:val="tud-brieffakultten-leiste"/>
                      <w:rPr>
                        <w:rFonts w:ascii="Open Sans" w:hAnsi="Open Sans" w:cs="Open Sans"/>
                        <w:b/>
                        <w:bCs/>
                      </w:rPr>
                    </w:pPr>
                    <w:r w:rsidRPr="00B91A48">
                      <w:rPr>
                        <w:rFonts w:ascii="Open Sans" w:hAnsi="Open Sans" w:cs="Open Sans"/>
                        <w:b/>
                        <w:bCs/>
                      </w:rPr>
                      <w:t>Fakultät Maschinenwesen, Fakultät Verkehrswissenschaften „Friedrich List“</w:t>
                    </w:r>
                  </w:p>
                  <w:p w:rsidR="00552B29" w:rsidRPr="00B91A48" w:rsidRDefault="00552B29">
                    <w:pPr>
                      <w:pStyle w:val="tud-brieffakultten-leiste"/>
                      <w:rPr>
                        <w:rFonts w:ascii="Open Sans" w:hAnsi="Open Sans" w:cs="Open Sans"/>
                      </w:rPr>
                    </w:pPr>
                    <w:r w:rsidRPr="00B91A48">
                      <w:rPr>
                        <w:rFonts w:ascii="Open Sans" w:hAnsi="Open Sans" w:cs="Open Sans"/>
                      </w:rPr>
                      <w:t>Institut für Leichtbau und Kunststofftechnik – ILK</w:t>
                    </w:r>
                  </w:p>
                  <w:p w:rsidR="00552B29" w:rsidRDefault="00552B29">
                    <w:pPr>
                      <w:pStyle w:val="tud-brieffakultten-leiste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1" layoutInCell="0" allowOverlap="1" wp14:anchorId="7235CA7A" wp14:editId="14A5910D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400040" cy="0"/>
              <wp:effectExtent l="0" t="0" r="0" b="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00040" cy="0"/>
                      </a:xfrm>
                      <a:custGeom>
                        <a:avLst/>
                        <a:gdLst>
                          <a:gd name="T0" fmla="*/ 0 w 8504"/>
                          <a:gd name="T1" fmla="*/ 8504 w 8504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8504">
                            <a:moveTo>
                              <a:pt x="0" y="0"/>
                            </a:moveTo>
                            <a:lnTo>
                              <a:pt x="8504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110D0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B5966CF" id="Freeform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99.25pt,510.25pt,99.25pt" coordsize="85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" o:allowincell="f" filled="f" strokecolor="#110d08" strokeweight=".5pt">
              <v:path arrowok="t" o:connecttype="custom" o:connectlocs="0,0;5400040,0" o:connectangles="0,0"/>
              <w10:wrap anchorx="page" anchory="page"/>
              <w10:anchorlock/>
            </v:polyline>
          </w:pict>
        </mc:Fallback>
      </mc:AlternateContent>
    </w:r>
    <w:r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2EBA5466" wp14:editId="3D449B21">
              <wp:simplePos x="0" y="0"/>
              <wp:positionH relativeFrom="margin">
                <wp:posOffset>0</wp:posOffset>
              </wp:positionH>
              <wp:positionV relativeFrom="page">
                <wp:posOffset>1440180</wp:posOffset>
              </wp:positionV>
              <wp:extent cx="5400040" cy="0"/>
              <wp:effectExtent l="0" t="0" r="0" b="0"/>
              <wp:wrapNone/>
              <wp:docPr id="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00040" cy="0"/>
                      </a:xfrm>
                      <a:custGeom>
                        <a:avLst/>
                        <a:gdLst>
                          <a:gd name="T0" fmla="*/ 0 w 8504"/>
                          <a:gd name="T1" fmla="*/ 8504 w 8504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8504">
                            <a:moveTo>
                              <a:pt x="0" y="0"/>
                            </a:moveTo>
                            <a:lnTo>
                              <a:pt x="8504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110D0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D98BF0F" id="Freeform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points="0,113.4pt,425.2pt,113.4pt" coordsize="85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" o:allowincell="f" filled="f" strokecolor="#110d08" strokeweight=".5pt">
              <v:path arrowok="t" o:connecttype="custom" o:connectlocs="0,0;5400040,0" o:connectangles="0,0"/>
              <w10:wrap anchorx="margin" anchory="page"/>
              <w10:anchorlock/>
            </v:polyline>
          </w:pict>
        </mc:Fallback>
      </mc:AlternateContent>
    </w:r>
    <w:r>
      <w:rPr>
        <w:noProof/>
        <w:sz w:val="20"/>
        <w:lang w:val="en-GB" w:eastAsia="en-GB"/>
      </w:rPr>
      <w:drawing>
        <wp:anchor distT="0" distB="0" distL="114300" distR="114300" simplePos="0" relativeHeight="251657216" behindDoc="0" locked="1" layoutInCell="0" allowOverlap="1" wp14:anchorId="0C00252C" wp14:editId="7C9EB6D6">
          <wp:simplePos x="0" y="0"/>
          <wp:positionH relativeFrom="column">
            <wp:posOffset>-683895</wp:posOffset>
          </wp:positionH>
          <wp:positionV relativeFrom="page">
            <wp:posOffset>464185</wp:posOffset>
          </wp:positionV>
          <wp:extent cx="2075815" cy="609600"/>
          <wp:effectExtent l="0" t="0" r="635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8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788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1C44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16C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6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3CF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38D0E9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F67ED3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9D488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F6A83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68A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2DFF574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48"/>
    <w:rsid w:val="00001D97"/>
    <w:rsid w:val="00003461"/>
    <w:rsid w:val="00016F50"/>
    <w:rsid w:val="00032C7B"/>
    <w:rsid w:val="00060936"/>
    <w:rsid w:val="000614C9"/>
    <w:rsid w:val="000E20F3"/>
    <w:rsid w:val="000E3817"/>
    <w:rsid w:val="000F2115"/>
    <w:rsid w:val="00105146"/>
    <w:rsid w:val="00155288"/>
    <w:rsid w:val="001F12C6"/>
    <w:rsid w:val="00295B07"/>
    <w:rsid w:val="002A26A7"/>
    <w:rsid w:val="002B0BCA"/>
    <w:rsid w:val="00327933"/>
    <w:rsid w:val="00345096"/>
    <w:rsid w:val="00386C58"/>
    <w:rsid w:val="003A5912"/>
    <w:rsid w:val="003B778D"/>
    <w:rsid w:val="003E0CB8"/>
    <w:rsid w:val="003E4860"/>
    <w:rsid w:val="003F289C"/>
    <w:rsid w:val="00417D63"/>
    <w:rsid w:val="004408FF"/>
    <w:rsid w:val="004613F1"/>
    <w:rsid w:val="004752F5"/>
    <w:rsid w:val="00482186"/>
    <w:rsid w:val="00483AA6"/>
    <w:rsid w:val="004930C6"/>
    <w:rsid w:val="004B1A62"/>
    <w:rsid w:val="00537153"/>
    <w:rsid w:val="0054216E"/>
    <w:rsid w:val="00552B29"/>
    <w:rsid w:val="00561646"/>
    <w:rsid w:val="005C5C89"/>
    <w:rsid w:val="006400ED"/>
    <w:rsid w:val="00651CDD"/>
    <w:rsid w:val="00660459"/>
    <w:rsid w:val="006C65A5"/>
    <w:rsid w:val="007052E7"/>
    <w:rsid w:val="007226AA"/>
    <w:rsid w:val="00726AFD"/>
    <w:rsid w:val="007A7821"/>
    <w:rsid w:val="007B505C"/>
    <w:rsid w:val="007D7C2B"/>
    <w:rsid w:val="008001A3"/>
    <w:rsid w:val="0083189E"/>
    <w:rsid w:val="008410B7"/>
    <w:rsid w:val="008528CC"/>
    <w:rsid w:val="008B72C9"/>
    <w:rsid w:val="008F5622"/>
    <w:rsid w:val="00912E25"/>
    <w:rsid w:val="0093045B"/>
    <w:rsid w:val="00936FFC"/>
    <w:rsid w:val="009C082A"/>
    <w:rsid w:val="009D7551"/>
    <w:rsid w:val="00A57DDD"/>
    <w:rsid w:val="00A93FD9"/>
    <w:rsid w:val="00AA6D63"/>
    <w:rsid w:val="00B04502"/>
    <w:rsid w:val="00B62263"/>
    <w:rsid w:val="00B81E60"/>
    <w:rsid w:val="00B82CBA"/>
    <w:rsid w:val="00B91A48"/>
    <w:rsid w:val="00BE1961"/>
    <w:rsid w:val="00C002C2"/>
    <w:rsid w:val="00C01433"/>
    <w:rsid w:val="00C04AC7"/>
    <w:rsid w:val="00C223C7"/>
    <w:rsid w:val="00C5466F"/>
    <w:rsid w:val="00C767A5"/>
    <w:rsid w:val="00D30A09"/>
    <w:rsid w:val="00D40E30"/>
    <w:rsid w:val="00D46D40"/>
    <w:rsid w:val="00D66C8E"/>
    <w:rsid w:val="00D85BA4"/>
    <w:rsid w:val="00D95512"/>
    <w:rsid w:val="00DF28E5"/>
    <w:rsid w:val="00E05C3F"/>
    <w:rsid w:val="00E4548B"/>
    <w:rsid w:val="00EF1897"/>
    <w:rsid w:val="00F1150F"/>
    <w:rsid w:val="00F25AA5"/>
    <w:rsid w:val="00F506ED"/>
    <w:rsid w:val="00F96414"/>
    <w:rsid w:val="00FB2650"/>
    <w:rsid w:val="00FC51A6"/>
    <w:rsid w:val="00FF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29E810"/>
  <w15:docId w15:val="{D461E6B5-8169-4FA8-8FC4-034DD7B2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  <w:spacing w:line="264" w:lineRule="auto"/>
      <w:jc w:val="both"/>
    </w:pPr>
    <w:rPr>
      <w:rFonts w:ascii="Univers 45 Light" w:hAnsi="Univers 45 Light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ud-brieftextgross">
    <w:name w:val="tud-brief_text gross"/>
    <w:basedOn w:val="Standard"/>
    <w:rPr>
      <w:color w:val="000000"/>
      <w:szCs w:val="22"/>
    </w:rPr>
  </w:style>
  <w:style w:type="paragraph" w:customStyle="1" w:styleId="tud-briefkontakt">
    <w:name w:val="tud-brief_kontakt"/>
    <w:basedOn w:val="tud-brieftextgross"/>
    <w:pPr>
      <w:tabs>
        <w:tab w:val="left" w:pos="851"/>
      </w:tabs>
      <w:spacing w:line="220" w:lineRule="exact"/>
      <w:ind w:left="851" w:hanging="851"/>
    </w:pPr>
    <w:rPr>
      <w:spacing w:val="4"/>
      <w:sz w:val="14"/>
      <w:szCs w:val="14"/>
    </w:rPr>
  </w:style>
  <w:style w:type="paragraph" w:customStyle="1" w:styleId="tud-brieffakultten-leiste">
    <w:name w:val="tud-brief_fakultäten-leiste"/>
    <w:basedOn w:val="Standard"/>
    <w:pPr>
      <w:widowControl w:val="0"/>
      <w:spacing w:line="280" w:lineRule="exact"/>
    </w:pPr>
    <w:rPr>
      <w:color w:val="000000"/>
      <w:w w:val="101"/>
      <w:sz w:val="18"/>
      <w:szCs w:val="18"/>
    </w:rPr>
  </w:style>
  <w:style w:type="paragraph" w:customStyle="1" w:styleId="tud-brieffussleiste">
    <w:name w:val="tud-brief_fussleiste"/>
    <w:basedOn w:val="tud-briefkontakt"/>
    <w:pPr>
      <w:spacing w:line="180" w:lineRule="exact"/>
      <w:ind w:left="0" w:firstLine="0"/>
    </w:p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tud-briefbetreffzeile">
    <w:name w:val="tud-brief_betreffzeile"/>
    <w:basedOn w:val="tud-brieftextgross"/>
    <w:pPr>
      <w:spacing w:before="4876" w:after="280"/>
    </w:pPr>
    <w:rPr>
      <w:i/>
      <w:iCs/>
    </w:rPr>
  </w:style>
  <w:style w:type="paragraph" w:customStyle="1" w:styleId="tu-briefseitenzahl">
    <w:name w:val="tu-brief_seitenzahl"/>
    <w:basedOn w:val="Fuzeile"/>
    <w:pPr>
      <w:framePr w:wrap="auto" w:vAnchor="text" w:hAnchor="margin" w:xAlign="right" w:y="1"/>
      <w:jc w:val="right"/>
    </w:pPr>
    <w:rPr>
      <w:sz w:val="18"/>
      <w:szCs w:val="18"/>
    </w:rPr>
  </w:style>
  <w:style w:type="paragraph" w:styleId="Textkrper-Zeileneinzug">
    <w:name w:val="Body Text Indent"/>
    <w:basedOn w:val="Standard"/>
    <w:pPr>
      <w:tabs>
        <w:tab w:val="left" w:pos="2552"/>
      </w:tabs>
      <w:autoSpaceDE/>
      <w:autoSpaceDN/>
      <w:spacing w:after="120" w:line="240" w:lineRule="auto"/>
      <w:ind w:left="2552" w:hanging="2552"/>
    </w:pPr>
    <w:rPr>
      <w:rFonts w:ascii="Arial" w:hAnsi="Arial"/>
      <w:b/>
      <w:szCs w:val="20"/>
    </w:rPr>
  </w:style>
  <w:style w:type="paragraph" w:styleId="Sprechblasentext">
    <w:name w:val="Balloon Text"/>
    <w:basedOn w:val="Standard"/>
    <w:link w:val="SprechblasentextZchn"/>
    <w:rsid w:val="000609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60936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semiHidden/>
    <w:unhideWhenUsed/>
    <w:rsid w:val="00C5466F"/>
    <w:rPr>
      <w:color w:val="800080" w:themeColor="followedHyperlink"/>
      <w:u w:val="single"/>
    </w:rPr>
  </w:style>
  <w:style w:type="character" w:customStyle="1" w:styleId="jlqj4b">
    <w:name w:val="jlqj4b"/>
    <w:basedOn w:val="Absatz-Standardschriftart"/>
    <w:rsid w:val="00417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3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ILK-Briefvorlage</vt:lpstr>
    </vt:vector>
  </TitlesOfParts>
  <Company>ILK-TUD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ILK-Briefvorlage</dc:title>
  <dc:creator>Romy Schneider-Freund</dc:creator>
  <cp:lastModifiedBy>Heibeck, Magdalena (FWGS) - 135114</cp:lastModifiedBy>
  <cp:revision>7</cp:revision>
  <cp:lastPrinted>2020-01-31T11:38:00Z</cp:lastPrinted>
  <dcterms:created xsi:type="dcterms:W3CDTF">2021-02-22T11:18:00Z</dcterms:created>
  <dcterms:modified xsi:type="dcterms:W3CDTF">2021-02-24T17:40:00Z</dcterms:modified>
</cp:coreProperties>
</file>